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F" w:rsidRPr="00911EDF" w:rsidRDefault="00911EDF" w:rsidP="00911EDF">
      <w:pPr>
        <w:spacing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1EDF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eastAsia="fr-FR"/>
        </w:rPr>
        <w:t>Département(s) de publication : </w:t>
      </w:r>
      <w:r w:rsidRPr="00911EDF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shd w:val="clear" w:color="auto" w:fill="FFFFFF"/>
          <w:lang w:eastAsia="fr-FR"/>
        </w:rPr>
        <w:t>20B, 20A</w:t>
      </w:r>
      <w:r w:rsidRPr="00911EDF">
        <w:rPr>
          <w:rFonts w:ascii="Times New Roman" w:eastAsia="Times New Roman" w:hAnsi="Times New Roman" w:cs="Times New Roman"/>
          <w:color w:val="434343"/>
          <w:sz w:val="20"/>
          <w:szCs w:val="20"/>
          <w:lang w:eastAsia="fr-FR"/>
        </w:rPr>
        <w:br/>
      </w:r>
      <w:r w:rsidRPr="00911EDF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eastAsia="fr-FR"/>
        </w:rPr>
        <w:t>Annonce No </w:t>
      </w:r>
      <w:r w:rsidRPr="00911EDF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shd w:val="clear" w:color="auto" w:fill="FFFFFF"/>
          <w:lang w:eastAsia="fr-FR"/>
        </w:rPr>
        <w:t>18-75796</w:t>
      </w:r>
    </w:p>
    <w:p w:rsidR="00911EDF" w:rsidRPr="00911EDF" w:rsidRDefault="00911EDF" w:rsidP="00911EDF">
      <w:pPr>
        <w:spacing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1EDF"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rect id="_x0000_i1025" style="width:0;height:1.5pt" o:hralign="center" o:hrstd="t" o:hrnoshade="t" o:hr="t" fillcolor="#434343" stroked="f"/>
        </w:pict>
      </w:r>
    </w:p>
    <w:p w:rsidR="00911EDF" w:rsidRPr="00911EDF" w:rsidRDefault="00911EDF" w:rsidP="00911EDF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lang w:eastAsia="fr-FR"/>
        </w:rPr>
      </w:pPr>
      <w:hyperlink r:id="rId4" w:anchor="I" w:history="1">
        <w:r w:rsidRPr="00911EDF">
          <w:rPr>
            <w:rFonts w:ascii="Times New Roman" w:eastAsia="Times New Roman" w:hAnsi="Times New Roman" w:cs="Times New Roman"/>
            <w:color w:val="222F81"/>
            <w:sz w:val="20"/>
            <w:szCs w:val="20"/>
            <w:lang w:eastAsia="fr-FR"/>
          </w:rPr>
          <w:t>I.</w:t>
        </w:r>
      </w:hyperlink>
      <w:r w:rsidRPr="00911EDF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eastAsia="fr-FR"/>
        </w:rPr>
        <w:t> </w:t>
      </w:r>
      <w:hyperlink r:id="rId5" w:anchor="II" w:history="1">
        <w:r w:rsidRPr="00911EDF">
          <w:rPr>
            <w:rFonts w:ascii="Times New Roman" w:eastAsia="Times New Roman" w:hAnsi="Times New Roman" w:cs="Times New Roman"/>
            <w:color w:val="222F81"/>
            <w:sz w:val="20"/>
            <w:szCs w:val="20"/>
            <w:lang w:eastAsia="fr-FR"/>
          </w:rPr>
          <w:t>II.</w:t>
        </w:r>
      </w:hyperlink>
      <w:r w:rsidRPr="00911EDF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eastAsia="fr-FR"/>
        </w:rPr>
        <w:t> </w:t>
      </w:r>
      <w:hyperlink r:id="rId6" w:anchor="IV" w:history="1">
        <w:r w:rsidRPr="00911EDF">
          <w:rPr>
            <w:rFonts w:ascii="Times New Roman" w:eastAsia="Times New Roman" w:hAnsi="Times New Roman" w:cs="Times New Roman"/>
            <w:color w:val="222F81"/>
            <w:sz w:val="20"/>
            <w:szCs w:val="20"/>
            <w:lang w:eastAsia="fr-FR"/>
          </w:rPr>
          <w:t>IV.</w:t>
        </w:r>
      </w:hyperlink>
      <w:r w:rsidRPr="00911EDF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eastAsia="fr-FR"/>
        </w:rPr>
        <w:t> </w:t>
      </w:r>
      <w:hyperlink r:id="rId7" w:anchor="V" w:history="1">
        <w:r w:rsidRPr="00911EDF">
          <w:rPr>
            <w:rFonts w:ascii="Times New Roman" w:eastAsia="Times New Roman" w:hAnsi="Times New Roman" w:cs="Times New Roman"/>
            <w:color w:val="222F81"/>
            <w:sz w:val="20"/>
            <w:szCs w:val="20"/>
            <w:lang w:eastAsia="fr-FR"/>
          </w:rPr>
          <w:t>V.</w:t>
        </w:r>
      </w:hyperlink>
      <w:r w:rsidRPr="00911EDF">
        <w:rPr>
          <w:rFonts w:ascii="Times New Roman" w:eastAsia="Times New Roman" w:hAnsi="Times New Roman" w:cs="Times New Roman"/>
          <w:color w:val="434343"/>
          <w:sz w:val="20"/>
          <w:szCs w:val="20"/>
          <w:shd w:val="clear" w:color="auto" w:fill="FFFFFF"/>
          <w:lang w:eastAsia="fr-FR"/>
        </w:rPr>
        <w:t> </w:t>
      </w:r>
      <w:hyperlink r:id="rId8" w:anchor="VI" w:history="1">
        <w:r w:rsidRPr="00911EDF">
          <w:rPr>
            <w:rFonts w:ascii="Times New Roman" w:eastAsia="Times New Roman" w:hAnsi="Times New Roman" w:cs="Times New Roman"/>
            <w:color w:val="222F81"/>
            <w:sz w:val="20"/>
            <w:szCs w:val="20"/>
            <w:lang w:eastAsia="fr-FR"/>
          </w:rPr>
          <w:t>VI.</w:t>
        </w:r>
      </w:hyperlink>
      <w:r w:rsidRPr="00911EDF">
        <w:rPr>
          <w:rFonts w:ascii="Times New Roman" w:eastAsia="Times New Roman" w:hAnsi="Times New Roman" w:cs="Times New Roman"/>
          <w:color w:val="434343"/>
          <w:sz w:val="20"/>
          <w:szCs w:val="20"/>
          <w:lang w:eastAsia="fr-FR"/>
        </w:rPr>
        <w:br/>
      </w:r>
      <w:r w:rsidRPr="00911EDF"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lang w:eastAsia="fr-FR"/>
        </w:rPr>
        <w:t>AVIS D'ATTRIBUTION DE CONCESSION</w:t>
      </w:r>
    </w:p>
    <w:p w:rsidR="00911EDF" w:rsidRPr="00911EDF" w:rsidRDefault="00911EDF" w:rsidP="00911EDF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</w:pPr>
      <w:r w:rsidRPr="00911EDF"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  <w:t>SECTION I : POUVOIR ADJUDICATEUR/ENTITÉ ADJUDICATRICE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36"/>
        <w:gridCol w:w="8767"/>
      </w:tblGrid>
      <w:tr w:rsidR="00911EDF" w:rsidRPr="00911EDF" w:rsidTr="00911EDF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NOM ET ADRESSES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Commune de Ville di </w:t>
            </w:r>
            <w:proofErr w:type="spellStart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pietrabugno</w:t>
            </w:r>
            <w:proofErr w:type="spellEnd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, www.pietrabugno.com www.marches-securises.fr, 20200, VILLE DI PIETRABUGNO, F, Téléphone : (+33) 4 95 32 88 32, Courriel : </w:t>
            </w:r>
            <w:hyperlink r:id="rId9" w:history="1">
              <w:r w:rsidRPr="00911EDF">
                <w:rPr>
                  <w:rFonts w:ascii="Times New Roman" w:eastAsia="Times New Roman" w:hAnsi="Times New Roman" w:cs="Times New Roman"/>
                  <w:color w:val="222F81"/>
                  <w:sz w:val="20"/>
                  <w:szCs w:val="20"/>
                  <w:lang w:eastAsia="fr-FR"/>
                </w:rPr>
                <w:t>marucchivdp@orange.fr</w:t>
              </w:r>
            </w:hyperlink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, Code NUTS : FR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  <w:lang w:eastAsia="fr-FR"/>
              </w:rPr>
              <w:t xml:space="preserve">Adresse(s) internet </w:t>
            </w:r>
            <w:proofErr w:type="gramStart"/>
            <w:r w:rsidRPr="00911EDF"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  <w:lang w:eastAsia="fr-FR"/>
              </w:rPr>
              <w:t>:</w:t>
            </w:r>
            <w:proofErr w:type="gramEnd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br/>
              <w:t>Adresse principale : </w:t>
            </w:r>
            <w:hyperlink r:id="rId10" w:tgtFrame="_blank" w:history="1">
              <w:r w:rsidRPr="00911EDF">
                <w:rPr>
                  <w:rFonts w:ascii="Times New Roman" w:eastAsia="Times New Roman" w:hAnsi="Times New Roman" w:cs="Times New Roman"/>
                  <w:color w:val="222F81"/>
                  <w:sz w:val="20"/>
                  <w:szCs w:val="20"/>
                  <w:lang w:eastAsia="fr-FR"/>
                </w:rPr>
                <w:t>http://www.pietrabugno.com</w:t>
              </w:r>
            </w:hyperlink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br/>
              <w:t>Adresse du profil acheteur : </w:t>
            </w:r>
            <w:hyperlink r:id="rId11" w:tgtFrame="_blank" w:history="1">
              <w:r w:rsidRPr="00911EDF">
                <w:rPr>
                  <w:rFonts w:ascii="Times New Roman" w:eastAsia="Times New Roman" w:hAnsi="Times New Roman" w:cs="Times New Roman"/>
                  <w:color w:val="222F81"/>
                  <w:sz w:val="20"/>
                  <w:szCs w:val="20"/>
                  <w:lang w:eastAsia="fr-FR"/>
                </w:rPr>
                <w:t>http://www.marches-securises.fr</w:t>
              </w:r>
            </w:hyperlink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TYPE DE POUVOIR ADJUDICATEUR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ACTIVITÉ PRINCIPALE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I.6)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ACTIVITÉ PRINCIPALE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Autre activité : mairie</w:t>
            </w:r>
          </w:p>
        </w:tc>
      </w:tr>
    </w:tbl>
    <w:p w:rsidR="00911EDF" w:rsidRPr="00911EDF" w:rsidRDefault="00911EDF" w:rsidP="00911EDF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</w:pPr>
      <w:r w:rsidRPr="00911EDF"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  <w:t>SECTION II : OBJET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38"/>
        <w:gridCol w:w="8542"/>
        <w:gridCol w:w="45"/>
      </w:tblGrid>
      <w:tr w:rsidR="00911EDF" w:rsidRPr="00911EDF" w:rsidTr="00911EDF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ÉTENDUE DU MARCHÉ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II.1.1)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Intitulé : </w:t>
            </w: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PROCEDURE DE CONTRAT DE CONCESSION DE SERVICE PUBLIC, SOUS LA FORME D’UN AFFERMAGE, RELATIVE A LA GESTION D’UNE STRUCTURE ACCUEIL DE LA PETITE ENFANCE DÉNOMMÉE " POSIDONIA "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Numéro de référence : DSP 02/2018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II.1.2)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Code CPV principal :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Descripteur principal : 85312110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Descripteur supplémentaire :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II.1.3)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Type de marché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434343"/>
                <w:sz w:val="20"/>
                <w:szCs w:val="20"/>
                <w:lang w:eastAsia="fr-FR"/>
              </w:rPr>
              <w:t>Services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II.1.4)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Description succincte : </w:t>
            </w: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La présente concession a pour objet de confier – à ses risques et périls - à un concessionnaire dénommé ci-après " concessionnaire ", l’exploitation, la gestion ainsi que l’entretien de la structure multi-accueil avec un agrément de 15 places, située à Ville-di-Pietrabugno, Port de Plaisance de Toga.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II.1.5)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Valeur totale estimée :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Valeur hors TVA : 2 615 064,00  euros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Méthode utilisée pour calculer la valeur estimée de la concession : La valeur prévisionnelle globale de la concession est évaluée à 2 615 064 euros HT, ce qui correspond au budget prévisionnel sur 5 ans et aux travaux d’investissement faits par la Commune de Ville di Pietrabugno (acquisition et travaux).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II.1.6)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Information sur les lots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Ce marché est divisé en lots : oui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II.1.7)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Valeur totale du marché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Valeur hors TVA 2 615 064,00 euros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ou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Offre la plus basse </w:t>
            </w:r>
            <w:proofErr w:type="gramStart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:  euros</w:t>
            </w:r>
            <w:proofErr w:type="gramEnd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 / Offre la plus élevée :  euros prise en considération (Hors TVA)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Mots descripteurs : Délégation de service public</w:t>
            </w:r>
          </w:p>
        </w:tc>
      </w:tr>
    </w:tbl>
    <w:p w:rsidR="00911EDF" w:rsidRPr="00911EDF" w:rsidRDefault="00911EDF" w:rsidP="00911EDF">
      <w:pPr>
        <w:spacing w:after="0"/>
        <w:ind w:firstLine="0"/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fr-FR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40"/>
        <w:gridCol w:w="8442"/>
        <w:gridCol w:w="45"/>
      </w:tblGrid>
      <w:tr w:rsidR="00911EDF" w:rsidRPr="00911EDF" w:rsidTr="00911EDF">
        <w:trPr>
          <w:gridAfter w:val="1"/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DESCRIPTION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Intitulé :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Lot nº : unique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val="en-US"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val="en-US" w:eastAsia="fr-FR"/>
              </w:rPr>
              <w:t xml:space="preserve">Code(s) CPV </w:t>
            </w:r>
            <w:proofErr w:type="spellStart"/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val="en-US" w:eastAsia="fr-FR"/>
              </w:rPr>
              <w:t>additionnel</w:t>
            </w:r>
            <w:proofErr w:type="spellEnd"/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val="en-US" w:eastAsia="fr-FR"/>
              </w:rPr>
              <w:t>(s)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Code CPV principal : 85312110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Descripteur supplémentaire :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Lieu d'exécution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Code NUTS : FR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Lieu principal d'exécution : Port de Plaisance de Toga Bat F 20200 Ville Di </w:t>
            </w:r>
            <w:proofErr w:type="spellStart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pietrabugno</w:t>
            </w:r>
            <w:proofErr w:type="spellEnd"/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Description des prestations : </w:t>
            </w: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La présente concession a pour objet de confier – à ses risques et périls - à un concessionnaire dénommé ci-après " concessionnaire ", l’exploitation, la gestion ainsi que l’entretien de la structure multi-accueil avec un agrément de 15 places, située à Ville-di-Pietrabugno, Port de Plaisance de Toga.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Critères d'attribution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La concession est attribuée sur la base des critères décrits ci-dessous :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Critères :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  </w:t>
            </w: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60</w:t>
            </w:r>
            <w:proofErr w:type="gramEnd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 % - Qualité du projet d’établissement 40 % - Conditions économiques et financières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II.2.7)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Durée de la concession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Durée en mois : 60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II.2.13)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Information sur les fonds de l'Union européenne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Le contrat s'inscrit dans un projet/programme financé par des fonds de l'Union européenne : non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Identification du projet :</w:t>
            </w:r>
          </w:p>
        </w:tc>
      </w:tr>
      <w:tr w:rsidR="00911EDF" w:rsidRPr="00911EDF" w:rsidTr="00911EDF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II.2.14)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Informations complémentaires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Mots descripteurs : Délégation de service public</w:t>
            </w:r>
          </w:p>
        </w:tc>
      </w:tr>
    </w:tbl>
    <w:p w:rsidR="00911EDF" w:rsidRPr="00911EDF" w:rsidRDefault="00911EDF" w:rsidP="00911EDF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</w:pPr>
      <w:r w:rsidRPr="00911EDF"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  <w:t>SECTION IV : PROCÉDURE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"/>
        <w:gridCol w:w="39"/>
        <w:gridCol w:w="8409"/>
      </w:tblGrid>
      <w:tr w:rsidR="00911EDF" w:rsidRPr="00911EDF" w:rsidTr="00911EDF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DESCRIPTION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IV.1.1)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Forme de la procédure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Procédure d'attribution sans publication préalable d'un avis de concession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364"/>
            </w:tblGrid>
            <w:tr w:rsidR="00911EDF" w:rsidRPr="00911E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EDF" w:rsidRPr="00911EDF" w:rsidRDefault="00911EDF" w:rsidP="00911EDF">
                  <w:pPr>
                    <w:spacing w:after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911ED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Justification de l'attribution de la concession sans publication préalable</w:t>
                  </w:r>
                </w:p>
              </w:tc>
            </w:tr>
            <w:tr w:rsidR="00911EDF" w:rsidRPr="00911E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EDF" w:rsidRPr="00911EDF" w:rsidRDefault="00911EDF" w:rsidP="00911EDF">
                  <w:pPr>
                    <w:spacing w:after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  <w:r w:rsidRPr="00911ED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Le présent contrat de concession de service public m’entre pas dans le champ d’application de l’article 32 du décret « Concession ». Toutefois, Pour assurer la parfaite sécurité juridique de la convention, un avis de concession est publié afin de fermer les délais de recours en contestation.</w:t>
                  </w:r>
                </w:p>
              </w:tc>
            </w:tr>
          </w:tbl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IV.1.8)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Information concernant l'accord sur les marchés publics (AMP)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Le marché est couvert par l'accord sur les marchés publics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IV.1.11)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Principales caractéristiques de la procédure d'attribution :</w:t>
            </w:r>
          </w:p>
        </w:tc>
      </w:tr>
    </w:tbl>
    <w:p w:rsidR="00911EDF" w:rsidRPr="00911EDF" w:rsidRDefault="00911EDF" w:rsidP="00911EDF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</w:pPr>
      <w:r w:rsidRPr="00911EDF"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  <w:t>SECTION V : ATTRIBUTION DE CONCESSION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38"/>
        <w:gridCol w:w="8575"/>
      </w:tblGrid>
      <w:tr w:rsidR="00911EDF" w:rsidRPr="00911EDF" w:rsidTr="00911EDF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Lot nº : unique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Intitulé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Une concession/un lot est attribué(e) : oui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Informations relatives à une non-attribution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La concession/le lot n'a pas été attribué(e)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Attribution de concession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Date de la décision d'attribution de la concession : </w:t>
            </w: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4 juin 2018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Informations sur les offres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* Nombre d'offres reçues : 2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Nombre d'offres reçues de la part de PME : 0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Nombre d'offres reçues de la part de soumissionnaires d'autres États membres de l'UE : 0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Nombre d'offres reçues de la part de soumissionnaires d'États non membres de l'UE : 0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Nombre d'offres reçues par voie électronique : 0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La concession a été attribuée à un groupement d'opérateurs économiques : non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Nom et adresse du concessionnaire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Union des Mutuelles de Corse Sante, Numéro national d'identification : 82750059600016, Bd </w:t>
            </w:r>
            <w:proofErr w:type="spellStart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Sébastiano</w:t>
            </w:r>
            <w:proofErr w:type="spellEnd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 Costa, 20090, Ajaccio, F, Courriel : </w:t>
            </w:r>
            <w:hyperlink r:id="rId12" w:history="1">
              <w:r w:rsidRPr="00911EDF">
                <w:rPr>
                  <w:rFonts w:ascii="Times New Roman" w:eastAsia="Times New Roman" w:hAnsi="Times New Roman" w:cs="Times New Roman"/>
                  <w:color w:val="222F81"/>
                  <w:sz w:val="20"/>
                  <w:szCs w:val="20"/>
                  <w:lang w:eastAsia="fr-FR"/>
                </w:rPr>
                <w:t>siege@umcs.fr</w:t>
              </w:r>
            </w:hyperlink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, Code NUTS : FR</w:t>
            </w: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br/>
              <w:t>Le concessionnaire est une PME : non 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Informations sur la valeur de la concession et les principales modalités de financement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Valeur initiale totale estimée du marché/ du lot/ de la concession : 2 615 064,00 euros H.T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Valeur totale de la concession/du lot : 2 352 035,86 euros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Recettes provenant du paiement de redevances et d'amendes par les usagers </w:t>
            </w:r>
            <w:proofErr w:type="gramStart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:  euros</w:t>
            </w:r>
            <w:proofErr w:type="gramEnd"/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Prix, paiements ou autres avantages financiers accordés par le pouvoir adjudicateur/l'entité adjudicatrice </w:t>
            </w:r>
            <w:proofErr w:type="gramStart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:  euros</w:t>
            </w:r>
            <w:proofErr w:type="gramEnd"/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Tout autre détail pertinent concernant la valeur de la concession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1 662 156.93euros Du budget prévisionnel 689 878.93 euros Du montant de la participation financière attendue de la Commune</w:t>
            </w:r>
          </w:p>
        </w:tc>
      </w:tr>
    </w:tbl>
    <w:p w:rsidR="00911EDF" w:rsidRPr="00911EDF" w:rsidRDefault="00911EDF" w:rsidP="00911EDF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</w:pPr>
      <w:r w:rsidRPr="00911EDF">
        <w:rPr>
          <w:rFonts w:ascii="Times New Roman" w:eastAsia="Times New Roman" w:hAnsi="Times New Roman" w:cs="Times New Roman"/>
          <w:b/>
          <w:bCs/>
          <w:caps/>
          <w:color w:val="434343"/>
          <w:sz w:val="20"/>
          <w:szCs w:val="20"/>
          <w:u w:val="single"/>
          <w:lang w:eastAsia="fr-FR"/>
        </w:rPr>
        <w:t>SECTION VI : RENSEIGNEMENTS COMPLÉMENTAIRES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38"/>
        <w:gridCol w:w="8509"/>
      </w:tblGrid>
      <w:tr w:rsidR="00911EDF" w:rsidRPr="00911EDF" w:rsidTr="00911EDF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VI.3)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INFORMATIONS COMPLÉMENTAIRES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VI.4)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PROCÉDURES DE RECOURS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VI.4.1)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Instance chargée des procédures de recours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 xml:space="preserve">Tribunal Administratif de Bastia, Chemin </w:t>
            </w:r>
            <w:proofErr w:type="spellStart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Montepiano</w:t>
            </w:r>
            <w:proofErr w:type="spellEnd"/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, 20200, BASTIA, F, Téléphone : (+33) 4 95 32 86 66, Courriel : </w:t>
            </w:r>
            <w:hyperlink r:id="rId13" w:history="1">
              <w:r w:rsidRPr="00911EDF">
                <w:rPr>
                  <w:rFonts w:ascii="Times New Roman" w:eastAsia="Times New Roman" w:hAnsi="Times New Roman" w:cs="Times New Roman"/>
                  <w:color w:val="222F81"/>
                  <w:sz w:val="20"/>
                  <w:szCs w:val="20"/>
                  <w:lang w:eastAsia="fr-FR"/>
                </w:rPr>
                <w:t>greffe-ta-bastia@juradm.fr</w:t>
              </w:r>
            </w:hyperlink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, Fax : (+33) 4 95 32 38 55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VI.4.2)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Organe chargé des procédures de médiation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VI.4.3)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Introduction de recours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VI.4.4)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Service auprès duquel des renseignements peuvent être obtenus sur l'introduction de recours :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11EDF" w:rsidRPr="00911EDF" w:rsidRDefault="00911EDF" w:rsidP="00911EDF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VI.5)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fr-FR"/>
              </w:rPr>
              <w:t>DATE D'ENVOI DU PRÉSENT AVIS</w:t>
            </w:r>
          </w:p>
        </w:tc>
      </w:tr>
      <w:tr w:rsidR="00911EDF" w:rsidRPr="00911EDF" w:rsidTr="00911E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EDF" w:rsidRPr="00911EDF" w:rsidRDefault="00911EDF" w:rsidP="00911EDF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</w:pPr>
            <w:r w:rsidRPr="00911EDF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fr-FR"/>
              </w:rPr>
              <w:t>21 juin 2018</w:t>
            </w:r>
          </w:p>
        </w:tc>
      </w:tr>
    </w:tbl>
    <w:p w:rsidR="00911EDF" w:rsidRPr="00911EDF" w:rsidRDefault="00911EDF" w:rsidP="00911EDF">
      <w:pPr>
        <w:spacing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11EDF"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rect id="_x0000_i1026" style="width:0;height:1.5pt" o:hralign="center" o:hrstd="t" o:hrnoshade="t" o:hr="t" fillcolor="#434343" stroked="f"/>
        </w:pict>
      </w:r>
    </w:p>
    <w:p w:rsidR="00911EDF" w:rsidRPr="00911EDF" w:rsidRDefault="00911EDF" w:rsidP="00911EDF">
      <w:pPr>
        <w:rPr>
          <w:rFonts w:ascii="Times New Roman" w:hAnsi="Times New Roman" w:cs="Times New Roman"/>
          <w:sz w:val="20"/>
          <w:szCs w:val="20"/>
        </w:rPr>
      </w:pPr>
    </w:p>
    <w:sectPr w:rsidR="00911EDF" w:rsidRPr="00911EDF" w:rsidSect="008D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1EDF"/>
    <w:rsid w:val="000E5804"/>
    <w:rsid w:val="00617551"/>
    <w:rsid w:val="00897E22"/>
    <w:rsid w:val="008D2980"/>
    <w:rsid w:val="00911EDF"/>
    <w:rsid w:val="009D57B4"/>
    <w:rsid w:val="00D131AD"/>
    <w:rsid w:val="00EB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1EDF"/>
    <w:rPr>
      <w:color w:val="0000FF"/>
      <w:u w:val="single"/>
    </w:rPr>
  </w:style>
  <w:style w:type="paragraph" w:customStyle="1" w:styleId="titresection0">
    <w:name w:val="titresection0"/>
    <w:basedOn w:val="Normal"/>
    <w:rsid w:val="00911E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911E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911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sie.boamp.fr/pls/saisie/fct4_annonce.viewForConsult?TheId=3539092" TargetMode="External"/><Relationship Id="rId13" Type="http://schemas.openxmlformats.org/officeDocument/2006/relationships/hyperlink" Target="mailto:greffe-ta-bastia@juradm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isie.boamp.fr/pls/saisie/fct4_annonce.viewForConsult?TheId=3539092" TargetMode="External"/><Relationship Id="rId12" Type="http://schemas.openxmlformats.org/officeDocument/2006/relationships/hyperlink" Target="mailto:siege@umc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isie.boamp.fr/pls/saisie/fct4_annonce.viewForConsult?TheId=3539092" TargetMode="External"/><Relationship Id="rId11" Type="http://schemas.openxmlformats.org/officeDocument/2006/relationships/hyperlink" Target="http://www.marches-securises.fr/" TargetMode="External"/><Relationship Id="rId5" Type="http://schemas.openxmlformats.org/officeDocument/2006/relationships/hyperlink" Target="http://saisie.boamp.fr/pls/saisie/fct4_annonce.viewForConsult?TheId=35390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ietrabugno.com/" TargetMode="External"/><Relationship Id="rId4" Type="http://schemas.openxmlformats.org/officeDocument/2006/relationships/hyperlink" Target="http://saisie.boamp.fr/pls/saisie/fct4_annonce.viewForConsult?TheId=3539092" TargetMode="External"/><Relationship Id="rId9" Type="http://schemas.openxmlformats.org/officeDocument/2006/relationships/hyperlink" Target="mailto:marucchivdp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1073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2018-06-21T10:31:00Z</dcterms:created>
  <dcterms:modified xsi:type="dcterms:W3CDTF">2018-06-21T10:39:00Z</dcterms:modified>
</cp:coreProperties>
</file>